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14"/>
        <w:gridCol w:w="3826"/>
        <w:gridCol w:w="3798"/>
        <w:gridCol w:w="3950"/>
      </w:tblGrid>
      <w:tr w:rsidR="00B13231" w:rsidRPr="00F1686C" w14:paraId="7ABF97EA" w14:textId="77777777" w:rsidTr="00A044B5">
        <w:tc>
          <w:tcPr>
            <w:tcW w:w="1538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C62F0DF" w14:textId="1976B7FB" w:rsidR="00B13231" w:rsidRPr="00B13231" w:rsidRDefault="00B13231" w:rsidP="00B13231">
            <w:pPr>
              <w:jc w:val="center"/>
              <w:rPr>
                <w:b/>
                <w:bCs/>
                <w:sz w:val="36"/>
                <w:szCs w:val="36"/>
              </w:rPr>
            </w:pPr>
            <w:r w:rsidRPr="00B13231">
              <w:rPr>
                <w:b/>
                <w:bCs/>
                <w:sz w:val="36"/>
                <w:szCs w:val="36"/>
              </w:rPr>
              <w:t xml:space="preserve">Fachcurriculum </w:t>
            </w:r>
            <w:r w:rsidR="001B3F85">
              <w:rPr>
                <w:b/>
                <w:bCs/>
                <w:sz w:val="36"/>
                <w:szCs w:val="36"/>
              </w:rPr>
              <w:t>Verbraucherbildung</w:t>
            </w:r>
          </w:p>
        </w:tc>
      </w:tr>
      <w:tr w:rsidR="00B13231" w:rsidRPr="00F1686C" w14:paraId="57C3FC60" w14:textId="77777777" w:rsidTr="00A044B5">
        <w:tc>
          <w:tcPr>
            <w:tcW w:w="3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CB011C1" w14:textId="0BB1BD5E" w:rsidR="00B13231" w:rsidRPr="00C45842" w:rsidRDefault="00B13231" w:rsidP="00F1686C">
            <w:pPr>
              <w:rPr>
                <w:sz w:val="28"/>
                <w:szCs w:val="28"/>
              </w:rPr>
            </w:pPr>
            <w:r w:rsidRPr="00C45842">
              <w:rPr>
                <w:sz w:val="28"/>
                <w:szCs w:val="28"/>
              </w:rPr>
              <w:t>Jahrgang</w:t>
            </w:r>
            <w:r w:rsidR="00C45842">
              <w:rPr>
                <w:sz w:val="28"/>
                <w:szCs w:val="28"/>
              </w:rPr>
              <w:t>:</w:t>
            </w:r>
            <w:r w:rsidRPr="00C45842">
              <w:rPr>
                <w:sz w:val="28"/>
                <w:szCs w:val="28"/>
              </w:rPr>
              <w:t xml:space="preserve"> </w:t>
            </w:r>
            <w:r w:rsidR="00C807F3">
              <w:rPr>
                <w:sz w:val="28"/>
                <w:szCs w:val="28"/>
              </w:rPr>
              <w:t>7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9A5EDC8" w14:textId="77777777" w:rsidR="00B13231" w:rsidRPr="00F1686C" w:rsidRDefault="00B13231" w:rsidP="00F1686C"/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D9FF53D" w14:textId="77777777" w:rsidR="00B13231" w:rsidRPr="00F1686C" w:rsidRDefault="00B13231" w:rsidP="00F1686C"/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8FE800" w14:textId="77777777" w:rsidR="00B13231" w:rsidRPr="00F1686C" w:rsidRDefault="00B13231" w:rsidP="00F1686C"/>
        </w:tc>
      </w:tr>
      <w:tr w:rsidR="00B13231" w:rsidRPr="00F1686C" w14:paraId="4576B29C" w14:textId="77777777" w:rsidTr="00A044B5">
        <w:tc>
          <w:tcPr>
            <w:tcW w:w="3814" w:type="dxa"/>
            <w:tcBorders>
              <w:top w:val="single" w:sz="4" w:space="0" w:color="auto"/>
            </w:tcBorders>
          </w:tcPr>
          <w:p w14:paraId="1166BD5E" w14:textId="764DF4A7" w:rsidR="00F1686C" w:rsidRPr="00C45842" w:rsidRDefault="00F1686C" w:rsidP="00C45842">
            <w:pPr>
              <w:jc w:val="center"/>
              <w:rPr>
                <w:b/>
                <w:bCs/>
                <w:sz w:val="28"/>
                <w:szCs w:val="28"/>
              </w:rPr>
            </w:pPr>
            <w:r w:rsidRPr="00C45842">
              <w:rPr>
                <w:b/>
                <w:bCs/>
                <w:sz w:val="28"/>
                <w:szCs w:val="28"/>
              </w:rPr>
              <w:t>Schwerpunkte der Kompetenzförderung</w:t>
            </w:r>
          </w:p>
          <w:p w14:paraId="2333E46B" w14:textId="29FDCE1F" w:rsidR="00F1686C" w:rsidRPr="00C45842" w:rsidRDefault="00F1686C" w:rsidP="00C4584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</w:tcBorders>
          </w:tcPr>
          <w:p w14:paraId="18CEB2D1" w14:textId="334A58DF" w:rsidR="00F1686C" w:rsidRPr="00C45842" w:rsidRDefault="00F1686C" w:rsidP="00C45842">
            <w:pPr>
              <w:jc w:val="center"/>
              <w:rPr>
                <w:b/>
                <w:bCs/>
                <w:sz w:val="28"/>
                <w:szCs w:val="28"/>
              </w:rPr>
            </w:pPr>
            <w:r w:rsidRPr="00C45842">
              <w:rPr>
                <w:b/>
                <w:bCs/>
                <w:sz w:val="28"/>
                <w:szCs w:val="28"/>
              </w:rPr>
              <w:t>Fachbegriffe/Fachinhalte</w:t>
            </w:r>
          </w:p>
        </w:tc>
        <w:tc>
          <w:tcPr>
            <w:tcW w:w="3798" w:type="dxa"/>
            <w:tcBorders>
              <w:top w:val="single" w:sz="4" w:space="0" w:color="auto"/>
            </w:tcBorders>
          </w:tcPr>
          <w:p w14:paraId="4CAEBC83" w14:textId="1C7821B8" w:rsidR="00B13231" w:rsidRPr="00C45842" w:rsidRDefault="005B7247" w:rsidP="00C45842">
            <w:pPr>
              <w:jc w:val="center"/>
              <w:rPr>
                <w:sz w:val="28"/>
                <w:szCs w:val="28"/>
              </w:rPr>
            </w:pPr>
            <w:r w:rsidRPr="002C528A">
              <w:rPr>
                <w:b/>
                <w:bCs/>
                <w:sz w:val="28"/>
                <w:szCs w:val="28"/>
              </w:rPr>
              <w:t>überfachliche Kompetenzen und Schlüsselqualifikationen</w:t>
            </w:r>
            <w:r w:rsidRPr="00C45842">
              <w:rPr>
                <w:sz w:val="18"/>
                <w:szCs w:val="18"/>
              </w:rPr>
              <w:t xml:space="preserve"> </w:t>
            </w:r>
            <w:r w:rsidR="00B13231" w:rsidRPr="00C45842">
              <w:rPr>
                <w:sz w:val="18"/>
                <w:szCs w:val="18"/>
              </w:rPr>
              <w:t>(Einsatz</w:t>
            </w:r>
            <w:r w:rsidR="00B13231" w:rsidRPr="00C45842">
              <w:rPr>
                <w:sz w:val="14"/>
                <w:szCs w:val="14"/>
              </w:rPr>
              <w:t xml:space="preserve"> </w:t>
            </w:r>
            <w:r w:rsidR="00B13231" w:rsidRPr="00C45842">
              <w:rPr>
                <w:sz w:val="18"/>
                <w:szCs w:val="18"/>
              </w:rPr>
              <w:t>von digitalen Medien, Berufsorientierung, Methoden, Sprachbildung,</w:t>
            </w:r>
            <w:r>
              <w:rPr>
                <w:sz w:val="18"/>
                <w:szCs w:val="18"/>
              </w:rPr>
              <w:t xml:space="preserve"> Mobilitätsbildung</w:t>
            </w:r>
            <w:r w:rsidR="00B13231" w:rsidRPr="00C45842">
              <w:rPr>
                <w:sz w:val="18"/>
                <w:szCs w:val="18"/>
              </w:rPr>
              <w:t>)</w:t>
            </w:r>
          </w:p>
        </w:tc>
        <w:tc>
          <w:tcPr>
            <w:tcW w:w="3950" w:type="dxa"/>
            <w:tcBorders>
              <w:top w:val="single" w:sz="4" w:space="0" w:color="auto"/>
            </w:tcBorders>
          </w:tcPr>
          <w:p w14:paraId="17645A2B" w14:textId="77777777" w:rsidR="00C45842" w:rsidRDefault="00F1686C" w:rsidP="00C45842">
            <w:pPr>
              <w:jc w:val="center"/>
              <w:rPr>
                <w:b/>
                <w:bCs/>
                <w:sz w:val="28"/>
                <w:szCs w:val="28"/>
              </w:rPr>
            </w:pPr>
            <w:r w:rsidRPr="00C45842">
              <w:rPr>
                <w:b/>
                <w:bCs/>
                <w:sz w:val="28"/>
                <w:szCs w:val="28"/>
              </w:rPr>
              <w:t>Leistungsbewertung/</w:t>
            </w:r>
          </w:p>
          <w:p w14:paraId="6682DD75" w14:textId="0E741C0A" w:rsidR="00F1686C" w:rsidRPr="00C45842" w:rsidRDefault="004B450D" w:rsidP="00C45842">
            <w:pPr>
              <w:jc w:val="center"/>
              <w:rPr>
                <w:b/>
                <w:bCs/>
                <w:sz w:val="28"/>
                <w:szCs w:val="28"/>
              </w:rPr>
            </w:pPr>
            <w:r w:rsidRPr="00C45842">
              <w:rPr>
                <w:b/>
                <w:bCs/>
                <w:sz w:val="28"/>
                <w:szCs w:val="28"/>
              </w:rPr>
              <w:t>Differenzierung</w:t>
            </w:r>
          </w:p>
        </w:tc>
      </w:tr>
      <w:tr w:rsidR="004B450D" w:rsidRPr="00F1686C" w14:paraId="6B29632E" w14:textId="77777777" w:rsidTr="004B450D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6F1DF413" w14:textId="2F36378E" w:rsidR="004B450D" w:rsidRPr="004063F3" w:rsidRDefault="004B450D" w:rsidP="004B450D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Hlk191302860"/>
            <w:r w:rsidRPr="004063F3">
              <w:rPr>
                <w:b/>
                <w:bCs/>
                <w:sz w:val="28"/>
                <w:szCs w:val="28"/>
              </w:rPr>
              <w:t>Themenbereich</w:t>
            </w:r>
            <w:r w:rsidR="004063F3">
              <w:rPr>
                <w:b/>
                <w:bCs/>
                <w:sz w:val="28"/>
                <w:szCs w:val="28"/>
              </w:rPr>
              <w:t>:</w:t>
            </w:r>
            <w:r w:rsidR="004063F3" w:rsidRPr="004063F3">
              <w:rPr>
                <w:b/>
                <w:bCs/>
                <w:sz w:val="28"/>
                <w:szCs w:val="28"/>
              </w:rPr>
              <w:t xml:space="preserve"> </w:t>
            </w:r>
            <w:r w:rsidR="004063F3" w:rsidRPr="004063F3">
              <w:rPr>
                <w:rFonts w:cs="Arial"/>
                <w:b/>
                <w:bCs/>
                <w:sz w:val="28"/>
                <w:szCs w:val="28"/>
              </w:rPr>
              <w:t xml:space="preserve">Rolle als Verbraucherin/Verbraucher </w:t>
            </w:r>
          </w:p>
        </w:tc>
      </w:tr>
      <w:bookmarkEnd w:id="0"/>
      <w:tr w:rsidR="00B13231" w:rsidRPr="00F1686C" w14:paraId="1A7CA383" w14:textId="77777777" w:rsidTr="00B13231">
        <w:tc>
          <w:tcPr>
            <w:tcW w:w="3814" w:type="dxa"/>
          </w:tcPr>
          <w:p w14:paraId="2DCEBED8" w14:textId="78BF09A4" w:rsidR="00E8775B" w:rsidRPr="00B47B34" w:rsidRDefault="00B47B34" w:rsidP="00F1686C">
            <w:pPr>
              <w:rPr>
                <w:rFonts w:cs="Arial"/>
                <w:sz w:val="23"/>
                <w:szCs w:val="23"/>
              </w:rPr>
            </w:pPr>
            <w:r w:rsidRPr="003E4492">
              <w:rPr>
                <w:rFonts w:cs="Arial"/>
                <w:sz w:val="23"/>
                <w:szCs w:val="23"/>
              </w:rPr>
              <w:t>Produktinformationen beschaffen und Produkte anhand selbst erarbeiteter Kriterien bewerten.</w:t>
            </w:r>
          </w:p>
        </w:tc>
        <w:tc>
          <w:tcPr>
            <w:tcW w:w="3826" w:type="dxa"/>
          </w:tcPr>
          <w:p w14:paraId="43A5A159" w14:textId="77777777" w:rsidR="00787C8A" w:rsidRPr="00787C8A" w:rsidRDefault="00787C8A" w:rsidP="00787C8A">
            <w:pPr>
              <w:pStyle w:val="Listenabsatz"/>
              <w:numPr>
                <w:ilvl w:val="0"/>
                <w:numId w:val="16"/>
              </w:numPr>
              <w:rPr>
                <w:rFonts w:cs="Arial"/>
                <w:sz w:val="23"/>
                <w:szCs w:val="23"/>
              </w:rPr>
            </w:pPr>
            <w:r w:rsidRPr="00787C8A">
              <w:rPr>
                <w:rFonts w:cs="Arial"/>
                <w:sz w:val="23"/>
                <w:szCs w:val="23"/>
              </w:rPr>
              <w:t xml:space="preserve">Prüf- und Qualitätssiegel </w:t>
            </w:r>
          </w:p>
          <w:p w14:paraId="6F7C23EE" w14:textId="442BBB8F" w:rsidR="00E8775B" w:rsidRPr="00787C8A" w:rsidRDefault="00787C8A" w:rsidP="00787C8A">
            <w:pPr>
              <w:pStyle w:val="Listenabsatz"/>
              <w:numPr>
                <w:ilvl w:val="0"/>
                <w:numId w:val="16"/>
              </w:numPr>
              <w:rPr>
                <w:rFonts w:cs="Arial"/>
                <w:sz w:val="23"/>
                <w:szCs w:val="23"/>
              </w:rPr>
            </w:pPr>
            <w:r w:rsidRPr="00787C8A">
              <w:rPr>
                <w:rFonts w:cs="Arial"/>
                <w:sz w:val="23"/>
                <w:szCs w:val="23"/>
              </w:rPr>
              <w:t>Lebensmittelkennzeichnung</w:t>
            </w:r>
          </w:p>
        </w:tc>
        <w:tc>
          <w:tcPr>
            <w:tcW w:w="3798" w:type="dxa"/>
          </w:tcPr>
          <w:p w14:paraId="087B5BE6" w14:textId="65E7E490" w:rsidR="00F1686C" w:rsidRPr="00976AD6" w:rsidRDefault="00B4244A" w:rsidP="00F1686C">
            <w:r w:rsidRPr="003E4492">
              <w:rPr>
                <w:rFonts w:cs="Arial"/>
                <w:sz w:val="23"/>
                <w:szCs w:val="23"/>
              </w:rPr>
              <w:t>Medienkompetenz: Online-Recherche zu Prüf- und Qualitätssiegel</w:t>
            </w:r>
          </w:p>
        </w:tc>
        <w:tc>
          <w:tcPr>
            <w:tcW w:w="3950" w:type="dxa"/>
          </w:tcPr>
          <w:p w14:paraId="7F813289" w14:textId="6D3599D5" w:rsidR="00F1686C" w:rsidRPr="00F1686C" w:rsidRDefault="00B4244A" w:rsidP="00F1686C">
            <w:r>
              <w:t>Portfolio</w:t>
            </w:r>
          </w:p>
        </w:tc>
      </w:tr>
      <w:tr w:rsidR="004B450D" w:rsidRPr="00F1686C" w14:paraId="1DE6D253" w14:textId="77777777" w:rsidTr="00CA549C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06B30C2D" w14:textId="1E229005" w:rsidR="004B450D" w:rsidRPr="009857EA" w:rsidRDefault="004B450D" w:rsidP="004B450D">
            <w:pPr>
              <w:jc w:val="center"/>
              <w:rPr>
                <w:sz w:val="28"/>
                <w:szCs w:val="28"/>
              </w:rPr>
            </w:pPr>
            <w:bookmarkStart w:id="1" w:name="_Hlk191303900"/>
            <w:r w:rsidRPr="009857EA">
              <w:rPr>
                <w:b/>
                <w:bCs/>
                <w:sz w:val="28"/>
                <w:szCs w:val="28"/>
              </w:rPr>
              <w:t>Themenbereich</w:t>
            </w:r>
            <w:r w:rsidR="004063F3" w:rsidRPr="009857EA">
              <w:rPr>
                <w:b/>
                <w:bCs/>
                <w:sz w:val="28"/>
                <w:szCs w:val="28"/>
              </w:rPr>
              <w:t>:</w:t>
            </w:r>
            <w:r w:rsidR="002714DC" w:rsidRPr="009857EA">
              <w:rPr>
                <w:b/>
                <w:bCs/>
                <w:sz w:val="28"/>
                <w:szCs w:val="28"/>
              </w:rPr>
              <w:t xml:space="preserve"> </w:t>
            </w:r>
            <w:r w:rsidR="009857EA" w:rsidRPr="009857EA">
              <w:rPr>
                <w:rFonts w:cs="Arial"/>
                <w:b/>
                <w:bCs/>
                <w:sz w:val="28"/>
                <w:szCs w:val="28"/>
              </w:rPr>
              <w:t>Wirtschaftliche und nachhaltige Lebensführung</w:t>
            </w:r>
          </w:p>
        </w:tc>
      </w:tr>
      <w:tr w:rsidR="004B450D" w:rsidRPr="00F1686C" w14:paraId="152C0E11" w14:textId="77777777" w:rsidTr="00B13231">
        <w:tc>
          <w:tcPr>
            <w:tcW w:w="3814" w:type="dxa"/>
          </w:tcPr>
          <w:p w14:paraId="547372CC" w14:textId="77777777" w:rsidR="00684E1F" w:rsidRPr="003E4492" w:rsidRDefault="00684E1F" w:rsidP="00684E1F">
            <w:pPr>
              <w:rPr>
                <w:rFonts w:cs="Arial"/>
                <w:sz w:val="23"/>
                <w:szCs w:val="23"/>
              </w:rPr>
            </w:pPr>
            <w:r w:rsidRPr="003E4492">
              <w:rPr>
                <w:rFonts w:cs="Arial"/>
                <w:sz w:val="23"/>
                <w:szCs w:val="23"/>
              </w:rPr>
              <w:t>Mülltrennung und Recycling</w:t>
            </w:r>
          </w:p>
          <w:p w14:paraId="6C07D50C" w14:textId="77777777" w:rsidR="00684E1F" w:rsidRPr="003E4492" w:rsidRDefault="00684E1F" w:rsidP="00684E1F">
            <w:pPr>
              <w:rPr>
                <w:rFonts w:cs="Arial"/>
                <w:sz w:val="23"/>
                <w:szCs w:val="23"/>
              </w:rPr>
            </w:pPr>
          </w:p>
          <w:p w14:paraId="3B1F788F" w14:textId="03851E81" w:rsidR="004B450D" w:rsidRPr="00F1686C" w:rsidRDefault="00684E1F" w:rsidP="00684E1F">
            <w:r w:rsidRPr="003E4492">
              <w:rPr>
                <w:rFonts w:cs="Arial"/>
                <w:sz w:val="23"/>
                <w:szCs w:val="23"/>
              </w:rPr>
              <w:t>Eigenes Konsum- und Alltagshandeln auf der Grundlage von Nachhaltigkeit analysieren.</w:t>
            </w:r>
          </w:p>
        </w:tc>
        <w:tc>
          <w:tcPr>
            <w:tcW w:w="3826" w:type="dxa"/>
          </w:tcPr>
          <w:p w14:paraId="1BC714FC" w14:textId="77777777" w:rsidR="00684E1F" w:rsidRPr="003E4492" w:rsidRDefault="00684E1F" w:rsidP="00684E1F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3"/>
                <w:szCs w:val="23"/>
              </w:rPr>
            </w:pPr>
            <w:r w:rsidRPr="003E4492">
              <w:rPr>
                <w:rFonts w:cs="Arial"/>
                <w:sz w:val="23"/>
                <w:szCs w:val="23"/>
              </w:rPr>
              <w:t>Recycling</w:t>
            </w:r>
          </w:p>
          <w:p w14:paraId="3F7CD878" w14:textId="77777777" w:rsidR="00684E1F" w:rsidRPr="003E4492" w:rsidRDefault="00684E1F" w:rsidP="00684E1F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3"/>
                <w:szCs w:val="23"/>
              </w:rPr>
            </w:pPr>
            <w:r w:rsidRPr="003E4492">
              <w:rPr>
                <w:rFonts w:cs="Arial"/>
                <w:sz w:val="23"/>
                <w:szCs w:val="23"/>
              </w:rPr>
              <w:t>Mülltrennung</w:t>
            </w:r>
          </w:p>
          <w:p w14:paraId="33895407" w14:textId="77777777" w:rsidR="00684E1F" w:rsidRPr="003E4492" w:rsidRDefault="00684E1F" w:rsidP="00684E1F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3"/>
                <w:szCs w:val="23"/>
              </w:rPr>
            </w:pPr>
            <w:r w:rsidRPr="003E4492">
              <w:rPr>
                <w:rFonts w:cs="Arial"/>
                <w:sz w:val="23"/>
                <w:szCs w:val="23"/>
              </w:rPr>
              <w:t>Müllvermeidung</w:t>
            </w:r>
          </w:p>
          <w:p w14:paraId="2103030E" w14:textId="77777777" w:rsidR="00684E1F" w:rsidRDefault="00684E1F" w:rsidP="00684E1F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3"/>
                <w:szCs w:val="23"/>
              </w:rPr>
            </w:pPr>
            <w:r w:rsidRPr="003E4492">
              <w:rPr>
                <w:rFonts w:cs="Arial"/>
                <w:sz w:val="23"/>
                <w:szCs w:val="23"/>
              </w:rPr>
              <w:t>Ökologischer Fußabdruck</w:t>
            </w:r>
          </w:p>
          <w:p w14:paraId="4160DC4E" w14:textId="4FB655B6" w:rsidR="004B450D" w:rsidRPr="00684E1F" w:rsidRDefault="00684E1F" w:rsidP="00684E1F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3"/>
                <w:szCs w:val="23"/>
              </w:rPr>
            </w:pPr>
            <w:r w:rsidRPr="00684E1F">
              <w:rPr>
                <w:rFonts w:cs="Arial"/>
                <w:sz w:val="23"/>
                <w:szCs w:val="23"/>
              </w:rPr>
              <w:t>Nachhaltigkeit</w:t>
            </w:r>
          </w:p>
        </w:tc>
        <w:tc>
          <w:tcPr>
            <w:tcW w:w="3798" w:type="dxa"/>
          </w:tcPr>
          <w:p w14:paraId="571978FC" w14:textId="77777777" w:rsidR="004213E2" w:rsidRPr="003E4492" w:rsidRDefault="004213E2" w:rsidP="004213E2">
            <w:pPr>
              <w:rPr>
                <w:rFonts w:cs="Arial"/>
                <w:sz w:val="23"/>
                <w:szCs w:val="23"/>
              </w:rPr>
            </w:pPr>
            <w:r w:rsidRPr="003E4492">
              <w:rPr>
                <w:rFonts w:cs="Arial"/>
                <w:sz w:val="23"/>
                <w:szCs w:val="23"/>
              </w:rPr>
              <w:t>Berufsorientierung: Besuch von lokalen Unternehmen, die nachhaltige Produkte herstellen.</w:t>
            </w:r>
          </w:p>
          <w:p w14:paraId="07433D68" w14:textId="77777777" w:rsidR="004213E2" w:rsidRPr="003E4492" w:rsidRDefault="004213E2" w:rsidP="004213E2">
            <w:pPr>
              <w:rPr>
                <w:rFonts w:cs="Arial"/>
                <w:sz w:val="23"/>
                <w:szCs w:val="23"/>
              </w:rPr>
            </w:pPr>
          </w:p>
          <w:p w14:paraId="3BF0701B" w14:textId="39977ACD" w:rsidR="004B450D" w:rsidRPr="00976AD6" w:rsidRDefault="004213E2" w:rsidP="004213E2">
            <w:r w:rsidRPr="003E4492">
              <w:rPr>
                <w:rFonts w:cs="Arial"/>
                <w:sz w:val="23"/>
                <w:szCs w:val="23"/>
              </w:rPr>
              <w:t>Medienkompetenz: Analyse des eigenen ökologischen Fußabdrucks mittels Nutzung von Apps zur Nachhaltigkeit</w:t>
            </w:r>
          </w:p>
        </w:tc>
        <w:tc>
          <w:tcPr>
            <w:tcW w:w="3950" w:type="dxa"/>
          </w:tcPr>
          <w:p w14:paraId="125149C0" w14:textId="77777777" w:rsidR="004213E2" w:rsidRPr="003E4492" w:rsidRDefault="004213E2" w:rsidP="004213E2">
            <w:pPr>
              <w:rPr>
                <w:rFonts w:cs="Arial"/>
                <w:sz w:val="23"/>
                <w:szCs w:val="23"/>
              </w:rPr>
            </w:pPr>
            <w:r w:rsidRPr="003E4492">
              <w:rPr>
                <w:rFonts w:cs="Arial"/>
                <w:sz w:val="23"/>
                <w:szCs w:val="23"/>
              </w:rPr>
              <w:t>Individuelle Förderung: Differenzierte Aufgaben zur Reflexion des eigenen Konsumverhaltens.</w:t>
            </w:r>
          </w:p>
          <w:p w14:paraId="5386F81E" w14:textId="77777777" w:rsidR="004213E2" w:rsidRPr="003E4492" w:rsidRDefault="004213E2" w:rsidP="004213E2">
            <w:pPr>
              <w:rPr>
                <w:rFonts w:cs="Arial"/>
                <w:sz w:val="23"/>
                <w:szCs w:val="23"/>
              </w:rPr>
            </w:pPr>
          </w:p>
          <w:p w14:paraId="7BE98347" w14:textId="77777777" w:rsidR="004213E2" w:rsidRDefault="004213E2" w:rsidP="004213E2">
            <w:pPr>
              <w:rPr>
                <w:rFonts w:cs="Arial"/>
                <w:sz w:val="23"/>
                <w:szCs w:val="23"/>
              </w:rPr>
            </w:pPr>
            <w:r w:rsidRPr="003E4492">
              <w:rPr>
                <w:rFonts w:cs="Arial"/>
                <w:sz w:val="23"/>
                <w:szCs w:val="23"/>
              </w:rPr>
              <w:t>Leistungsbewertung: Gruppenpräsentation</w:t>
            </w:r>
          </w:p>
          <w:p w14:paraId="1209987F" w14:textId="162D9282" w:rsidR="004B450D" w:rsidRPr="00F1686C" w:rsidRDefault="004B450D" w:rsidP="004B450D"/>
        </w:tc>
      </w:tr>
      <w:tr w:rsidR="00A044B5" w:rsidRPr="00F1686C" w14:paraId="15BC5A46" w14:textId="77777777" w:rsidTr="00BA3C6A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315B46EA" w14:textId="3B2883E8" w:rsidR="00A044B5" w:rsidRPr="00976AD6" w:rsidRDefault="00A044B5" w:rsidP="00A044B5">
            <w:pPr>
              <w:jc w:val="center"/>
            </w:pPr>
            <w:r w:rsidRPr="00976AD6">
              <w:rPr>
                <w:b/>
                <w:bCs/>
                <w:sz w:val="28"/>
                <w:szCs w:val="28"/>
              </w:rPr>
              <w:t>Themenbereich</w:t>
            </w:r>
            <w:r w:rsidR="004063F3">
              <w:rPr>
                <w:b/>
                <w:bCs/>
                <w:sz w:val="28"/>
                <w:szCs w:val="28"/>
              </w:rPr>
              <w:t>:</w:t>
            </w:r>
            <w:r w:rsidR="00464AFF">
              <w:rPr>
                <w:b/>
                <w:bCs/>
                <w:sz w:val="28"/>
                <w:szCs w:val="28"/>
              </w:rPr>
              <w:t xml:space="preserve"> Ernährung und Gesundheitsförderung</w:t>
            </w:r>
          </w:p>
        </w:tc>
      </w:tr>
      <w:tr w:rsidR="00A044B5" w:rsidRPr="00F1686C" w14:paraId="7C21343B" w14:textId="77777777" w:rsidTr="00B13231">
        <w:tc>
          <w:tcPr>
            <w:tcW w:w="3814" w:type="dxa"/>
          </w:tcPr>
          <w:p w14:paraId="4AD8F951" w14:textId="61A4FD45" w:rsidR="00A044B5" w:rsidRPr="00F1686C" w:rsidRDefault="001D1B5B" w:rsidP="00F335A3">
            <w:r w:rsidRPr="003E4492">
              <w:rPr>
                <w:rFonts w:cs="Arial"/>
                <w:sz w:val="23"/>
                <w:szCs w:val="23"/>
              </w:rPr>
              <w:t>Reflexion aktueller Verzehrgewohnheiten</w:t>
            </w:r>
          </w:p>
        </w:tc>
        <w:tc>
          <w:tcPr>
            <w:tcW w:w="3826" w:type="dxa"/>
          </w:tcPr>
          <w:p w14:paraId="0B2999C2" w14:textId="77777777" w:rsidR="00164726" w:rsidRPr="003E4492" w:rsidRDefault="00164726" w:rsidP="00164726">
            <w:pPr>
              <w:pStyle w:val="Listenabsatz"/>
              <w:numPr>
                <w:ilvl w:val="0"/>
                <w:numId w:val="19"/>
              </w:numPr>
              <w:rPr>
                <w:rFonts w:cs="Arial"/>
                <w:sz w:val="23"/>
                <w:szCs w:val="23"/>
              </w:rPr>
            </w:pPr>
            <w:r w:rsidRPr="003E4492">
              <w:rPr>
                <w:rFonts w:cs="Arial"/>
                <w:sz w:val="23"/>
                <w:szCs w:val="23"/>
              </w:rPr>
              <w:t>Fast Food</w:t>
            </w:r>
          </w:p>
          <w:p w14:paraId="55FC576E" w14:textId="77777777" w:rsidR="00164726" w:rsidRPr="003E4492" w:rsidRDefault="00164726" w:rsidP="00164726">
            <w:pPr>
              <w:pStyle w:val="Listenabsatz"/>
              <w:numPr>
                <w:ilvl w:val="0"/>
                <w:numId w:val="19"/>
              </w:numPr>
              <w:rPr>
                <w:rFonts w:cs="Arial"/>
                <w:sz w:val="23"/>
                <w:szCs w:val="23"/>
              </w:rPr>
            </w:pPr>
            <w:r w:rsidRPr="003E4492">
              <w:rPr>
                <w:rFonts w:cs="Arial"/>
                <w:sz w:val="23"/>
                <w:szCs w:val="23"/>
              </w:rPr>
              <w:t>Vollwerternährung</w:t>
            </w:r>
          </w:p>
          <w:p w14:paraId="65ECDDA0" w14:textId="77777777" w:rsidR="00164726" w:rsidRDefault="00164726" w:rsidP="00164726">
            <w:pPr>
              <w:pStyle w:val="Listenabsatz"/>
              <w:numPr>
                <w:ilvl w:val="0"/>
                <w:numId w:val="19"/>
              </w:numPr>
              <w:rPr>
                <w:rFonts w:cs="Arial"/>
                <w:sz w:val="23"/>
                <w:szCs w:val="23"/>
              </w:rPr>
            </w:pPr>
            <w:r w:rsidRPr="003E4492">
              <w:rPr>
                <w:rFonts w:cs="Arial"/>
                <w:sz w:val="23"/>
                <w:szCs w:val="23"/>
              </w:rPr>
              <w:t>Vegane und vegetarische Ernährung</w:t>
            </w:r>
          </w:p>
          <w:p w14:paraId="00E178DD" w14:textId="5E791378" w:rsidR="00A044B5" w:rsidRPr="00164726" w:rsidRDefault="00164726" w:rsidP="00164726">
            <w:pPr>
              <w:pStyle w:val="Listenabsatz"/>
              <w:numPr>
                <w:ilvl w:val="0"/>
                <w:numId w:val="19"/>
              </w:numPr>
              <w:rPr>
                <w:rFonts w:cs="Arial"/>
                <w:sz w:val="23"/>
                <w:szCs w:val="23"/>
              </w:rPr>
            </w:pPr>
            <w:r w:rsidRPr="00164726">
              <w:rPr>
                <w:rFonts w:cs="Arial"/>
                <w:sz w:val="23"/>
                <w:szCs w:val="23"/>
              </w:rPr>
              <w:t>Saisonale Ernährung</w:t>
            </w:r>
          </w:p>
        </w:tc>
        <w:tc>
          <w:tcPr>
            <w:tcW w:w="3798" w:type="dxa"/>
          </w:tcPr>
          <w:p w14:paraId="64E660FE" w14:textId="03AEF43B" w:rsidR="00A044B5" w:rsidRPr="00976AD6" w:rsidRDefault="008E3C1F" w:rsidP="004B450D">
            <w:r w:rsidRPr="003E4492">
              <w:rPr>
                <w:rFonts w:cs="Arial"/>
                <w:sz w:val="23"/>
                <w:szCs w:val="23"/>
              </w:rPr>
              <w:t>Einsatz von digitalen Medien: Erstellung von Erklärvideos mittels iPad</w:t>
            </w:r>
          </w:p>
        </w:tc>
        <w:tc>
          <w:tcPr>
            <w:tcW w:w="3950" w:type="dxa"/>
          </w:tcPr>
          <w:p w14:paraId="7523DEA4" w14:textId="03297CE7" w:rsidR="00A044B5" w:rsidRPr="00F1686C" w:rsidRDefault="008E3C1F" w:rsidP="00964138">
            <w:r w:rsidRPr="003E4492">
              <w:rPr>
                <w:rFonts w:cs="Arial"/>
                <w:sz w:val="23"/>
                <w:szCs w:val="23"/>
              </w:rPr>
              <w:t>Leistungsbewertung: Erstellung eines Erklärvideos zu gesunder Ernährung und aktuellen Verzehrgewohnheiten</w:t>
            </w:r>
          </w:p>
        </w:tc>
      </w:tr>
      <w:tr w:rsidR="00A044B5" w:rsidRPr="00F1686C" w14:paraId="10CD263D" w14:textId="77777777" w:rsidTr="002D57C9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2E9E7A78" w14:textId="6DCCDFE1" w:rsidR="00A044B5" w:rsidRPr="00976AD6" w:rsidRDefault="00A044B5" w:rsidP="00A044B5">
            <w:pPr>
              <w:jc w:val="center"/>
            </w:pPr>
            <w:r w:rsidRPr="00976AD6">
              <w:rPr>
                <w:b/>
                <w:bCs/>
                <w:sz w:val="28"/>
                <w:szCs w:val="28"/>
              </w:rPr>
              <w:t>Themenbereich</w:t>
            </w:r>
            <w:r w:rsidR="004063F3">
              <w:rPr>
                <w:b/>
                <w:bCs/>
                <w:sz w:val="28"/>
                <w:szCs w:val="28"/>
              </w:rPr>
              <w:t>:</w:t>
            </w:r>
            <w:r w:rsidR="00464AFF">
              <w:rPr>
                <w:b/>
                <w:bCs/>
                <w:sz w:val="28"/>
                <w:szCs w:val="28"/>
              </w:rPr>
              <w:t xml:space="preserve"> </w:t>
            </w:r>
            <w:r w:rsidR="002B4982">
              <w:rPr>
                <w:b/>
                <w:bCs/>
                <w:sz w:val="28"/>
                <w:szCs w:val="28"/>
              </w:rPr>
              <w:t>Esskultur und Techniken der Nahrungszubereitung</w:t>
            </w:r>
          </w:p>
        </w:tc>
      </w:tr>
      <w:tr w:rsidR="00A044B5" w:rsidRPr="00F1686C" w14:paraId="6421C2DF" w14:textId="77777777" w:rsidTr="00B13231">
        <w:tc>
          <w:tcPr>
            <w:tcW w:w="3814" w:type="dxa"/>
          </w:tcPr>
          <w:p w14:paraId="7FB67C64" w14:textId="77777777" w:rsidR="008E5EC5" w:rsidRPr="003E4492" w:rsidRDefault="008E5EC5" w:rsidP="008E5EC5">
            <w:pPr>
              <w:rPr>
                <w:rFonts w:cs="Arial"/>
                <w:sz w:val="23"/>
                <w:szCs w:val="23"/>
              </w:rPr>
            </w:pPr>
            <w:r w:rsidRPr="003E4492">
              <w:rPr>
                <w:rFonts w:cs="Arial"/>
                <w:sz w:val="23"/>
                <w:szCs w:val="23"/>
              </w:rPr>
              <w:t>Mahlzeiten situations- und alltagsgerecht planen und herstellen</w:t>
            </w:r>
          </w:p>
          <w:p w14:paraId="16CF174B" w14:textId="77777777" w:rsidR="008E5EC5" w:rsidRPr="003E4492" w:rsidRDefault="008E5EC5" w:rsidP="008E5EC5">
            <w:pPr>
              <w:rPr>
                <w:rFonts w:cs="Arial"/>
                <w:sz w:val="23"/>
                <w:szCs w:val="23"/>
              </w:rPr>
            </w:pPr>
          </w:p>
          <w:p w14:paraId="58DB23A8" w14:textId="7956241D" w:rsidR="00A044B5" w:rsidRPr="008E5EC5" w:rsidRDefault="008E5EC5" w:rsidP="00964138">
            <w:pPr>
              <w:rPr>
                <w:rFonts w:cs="Arial"/>
                <w:sz w:val="23"/>
                <w:szCs w:val="23"/>
              </w:rPr>
            </w:pPr>
            <w:r w:rsidRPr="003E4492">
              <w:rPr>
                <w:rFonts w:cs="Arial"/>
                <w:sz w:val="23"/>
                <w:szCs w:val="23"/>
              </w:rPr>
              <w:t>Ess- und Tischkulturen kennen und anwenden</w:t>
            </w:r>
          </w:p>
        </w:tc>
        <w:tc>
          <w:tcPr>
            <w:tcW w:w="3826" w:type="dxa"/>
          </w:tcPr>
          <w:p w14:paraId="3A8EB97F" w14:textId="77777777" w:rsidR="008E5EC5" w:rsidRPr="008E5EC5" w:rsidRDefault="008E5EC5" w:rsidP="008E5EC5">
            <w:pPr>
              <w:rPr>
                <w:rFonts w:cs="Arial"/>
                <w:sz w:val="23"/>
                <w:szCs w:val="23"/>
              </w:rPr>
            </w:pPr>
            <w:r w:rsidRPr="008E5EC5">
              <w:rPr>
                <w:rFonts w:cs="Arial"/>
                <w:sz w:val="23"/>
                <w:szCs w:val="23"/>
              </w:rPr>
              <w:t xml:space="preserve">Nahrungszubereitung - einfache Alltagsgerichte alltagsgerecht planen, zubereiten und gemeinsam verzehren. </w:t>
            </w:r>
          </w:p>
          <w:p w14:paraId="69F3BB9F" w14:textId="421B2B09" w:rsidR="00A044B5" w:rsidRPr="00F335A3" w:rsidRDefault="00A044B5" w:rsidP="00F335A3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3798" w:type="dxa"/>
          </w:tcPr>
          <w:p w14:paraId="13B5E797" w14:textId="51AC317D" w:rsidR="008E5EC5" w:rsidRPr="003E4492" w:rsidRDefault="008E5EC5" w:rsidP="008E5EC5">
            <w:pPr>
              <w:pStyle w:val="Default"/>
              <w:rPr>
                <w:sz w:val="23"/>
                <w:szCs w:val="23"/>
              </w:rPr>
            </w:pPr>
            <w:r w:rsidRPr="003E4492">
              <w:rPr>
                <w:sz w:val="23"/>
                <w:szCs w:val="23"/>
              </w:rPr>
              <w:t xml:space="preserve">Einsatz von digitalen Medien: Nutzung von Rezept-Apps und Videos zur Nahrungszubereitung. </w:t>
            </w:r>
          </w:p>
          <w:p w14:paraId="4671A990" w14:textId="44711ABA" w:rsidR="00A044B5" w:rsidRPr="00976AD6" w:rsidRDefault="00A044B5" w:rsidP="004B450D"/>
        </w:tc>
        <w:tc>
          <w:tcPr>
            <w:tcW w:w="3950" w:type="dxa"/>
          </w:tcPr>
          <w:p w14:paraId="767452C1" w14:textId="77777777" w:rsidR="008E5EC5" w:rsidRPr="003E4492" w:rsidRDefault="008E5EC5" w:rsidP="008E5EC5">
            <w:pPr>
              <w:pStyle w:val="Default"/>
              <w:rPr>
                <w:sz w:val="23"/>
                <w:szCs w:val="23"/>
              </w:rPr>
            </w:pPr>
            <w:r w:rsidRPr="003E4492">
              <w:rPr>
                <w:sz w:val="23"/>
                <w:szCs w:val="23"/>
              </w:rPr>
              <w:t xml:space="preserve">Leistungsbewertung: Praktische Herstellung und Planung einer Mahlzeit in Gruppen (Erstellung einer Einkaufsliste, Recherche eines Rezepts, Nahrungszubereitung) </w:t>
            </w:r>
          </w:p>
          <w:p w14:paraId="3FB35059" w14:textId="77777777" w:rsidR="00A044B5" w:rsidRDefault="00A044B5" w:rsidP="004B450D"/>
          <w:p w14:paraId="69D06957" w14:textId="77777777" w:rsidR="008E5EC5" w:rsidRDefault="008E5EC5" w:rsidP="004B450D"/>
          <w:p w14:paraId="1182DB3F" w14:textId="5D1E2DD0" w:rsidR="008E5EC5" w:rsidRPr="00F1686C" w:rsidRDefault="008E5EC5" w:rsidP="004B450D">
            <w:bookmarkStart w:id="2" w:name="_GoBack"/>
            <w:bookmarkEnd w:id="2"/>
          </w:p>
        </w:tc>
      </w:tr>
      <w:bookmarkEnd w:id="1"/>
      <w:tr w:rsidR="00010E8B" w:rsidRPr="00976AD6" w14:paraId="038EAA9C" w14:textId="77777777" w:rsidTr="00F30E3A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17F094F1" w14:textId="7BF93BE0" w:rsidR="00010E8B" w:rsidRPr="00976AD6" w:rsidRDefault="00010E8B" w:rsidP="00F30E3A">
            <w:pPr>
              <w:jc w:val="center"/>
            </w:pPr>
            <w:r w:rsidRPr="00976AD6">
              <w:rPr>
                <w:b/>
                <w:bCs/>
                <w:sz w:val="28"/>
                <w:szCs w:val="28"/>
              </w:rPr>
              <w:lastRenderedPageBreak/>
              <w:t>Themenbereich</w:t>
            </w:r>
            <w:r>
              <w:rPr>
                <w:b/>
                <w:bCs/>
                <w:sz w:val="28"/>
                <w:szCs w:val="28"/>
              </w:rPr>
              <w:t xml:space="preserve">: </w:t>
            </w:r>
            <w:r>
              <w:rPr>
                <w:b/>
                <w:bCs/>
                <w:sz w:val="28"/>
                <w:szCs w:val="28"/>
              </w:rPr>
              <w:t>Lebensführung als Potenzial</w:t>
            </w:r>
          </w:p>
        </w:tc>
      </w:tr>
      <w:tr w:rsidR="00010E8B" w:rsidRPr="00F1686C" w14:paraId="629A558A" w14:textId="77777777" w:rsidTr="00F30E3A">
        <w:tc>
          <w:tcPr>
            <w:tcW w:w="3814" w:type="dxa"/>
          </w:tcPr>
          <w:p w14:paraId="1333D9F9" w14:textId="0E6A6970" w:rsidR="00010E8B" w:rsidRPr="00F1686C" w:rsidRDefault="00010E8B" w:rsidP="00F30E3A">
            <w:r>
              <w:t>Berufsorientierung</w:t>
            </w:r>
          </w:p>
        </w:tc>
        <w:tc>
          <w:tcPr>
            <w:tcW w:w="3826" w:type="dxa"/>
          </w:tcPr>
          <w:p w14:paraId="720F6F3B" w14:textId="77777777" w:rsidR="00661DD7" w:rsidRPr="003E4492" w:rsidRDefault="00661DD7" w:rsidP="00661DD7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3"/>
                <w:szCs w:val="23"/>
              </w:rPr>
            </w:pPr>
            <w:r w:rsidRPr="003E4492">
              <w:rPr>
                <w:rFonts w:cs="Arial"/>
                <w:sz w:val="23"/>
                <w:szCs w:val="23"/>
              </w:rPr>
              <w:t>Traumberuf</w:t>
            </w:r>
          </w:p>
          <w:p w14:paraId="552B26D0" w14:textId="77777777" w:rsidR="00661DD7" w:rsidRPr="003E4492" w:rsidRDefault="00661DD7" w:rsidP="00661DD7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3"/>
                <w:szCs w:val="23"/>
              </w:rPr>
            </w:pPr>
            <w:r w:rsidRPr="003E4492">
              <w:rPr>
                <w:rFonts w:cs="Arial"/>
                <w:sz w:val="23"/>
                <w:szCs w:val="23"/>
              </w:rPr>
              <w:t>Persönliche Stärken und Schwächen</w:t>
            </w:r>
          </w:p>
          <w:p w14:paraId="737CE77B" w14:textId="77777777" w:rsidR="00661DD7" w:rsidRPr="003E4492" w:rsidRDefault="00661DD7" w:rsidP="00661DD7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3"/>
                <w:szCs w:val="23"/>
              </w:rPr>
            </w:pPr>
            <w:r w:rsidRPr="003E4492">
              <w:rPr>
                <w:rFonts w:cs="Arial"/>
                <w:sz w:val="23"/>
                <w:szCs w:val="23"/>
              </w:rPr>
              <w:t>Berufsbilder</w:t>
            </w:r>
          </w:p>
          <w:p w14:paraId="19C9456F" w14:textId="77777777" w:rsidR="00661DD7" w:rsidRPr="003E4492" w:rsidRDefault="00661DD7" w:rsidP="00661DD7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3"/>
                <w:szCs w:val="23"/>
              </w:rPr>
            </w:pPr>
            <w:r w:rsidRPr="003E4492">
              <w:rPr>
                <w:rFonts w:cs="Arial"/>
                <w:sz w:val="23"/>
                <w:szCs w:val="23"/>
              </w:rPr>
              <w:t>Anforderungen von Betrieben</w:t>
            </w:r>
          </w:p>
          <w:p w14:paraId="473DDAE1" w14:textId="5123B254" w:rsidR="00010E8B" w:rsidRPr="00661DD7" w:rsidRDefault="00661DD7" w:rsidP="00F30E3A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3"/>
                <w:szCs w:val="23"/>
              </w:rPr>
            </w:pPr>
            <w:r w:rsidRPr="003E4492">
              <w:rPr>
                <w:rFonts w:cs="Arial"/>
                <w:sz w:val="23"/>
                <w:szCs w:val="23"/>
              </w:rPr>
              <w:t>Lebenslauf erstellen</w:t>
            </w:r>
          </w:p>
        </w:tc>
        <w:tc>
          <w:tcPr>
            <w:tcW w:w="3798" w:type="dxa"/>
          </w:tcPr>
          <w:p w14:paraId="43D053DF" w14:textId="77777777" w:rsidR="00484D96" w:rsidRPr="003E4492" w:rsidRDefault="00484D96" w:rsidP="00484D96">
            <w:pPr>
              <w:rPr>
                <w:rFonts w:cs="Arial"/>
                <w:sz w:val="23"/>
                <w:szCs w:val="23"/>
              </w:rPr>
            </w:pPr>
            <w:r w:rsidRPr="003E4492">
              <w:rPr>
                <w:rFonts w:cs="Arial"/>
                <w:sz w:val="23"/>
                <w:szCs w:val="23"/>
              </w:rPr>
              <w:t>Medienkompetenz: Digitale Erstellung eines Berufswahlportfolios, Präsentationen zu Traumberufen</w:t>
            </w:r>
          </w:p>
          <w:p w14:paraId="2A2E7884" w14:textId="77777777" w:rsidR="00484D96" w:rsidRPr="003E4492" w:rsidRDefault="00484D96" w:rsidP="00484D96">
            <w:pPr>
              <w:rPr>
                <w:rFonts w:cs="Arial"/>
                <w:sz w:val="23"/>
                <w:szCs w:val="23"/>
              </w:rPr>
            </w:pPr>
          </w:p>
          <w:p w14:paraId="2B02D723" w14:textId="53D22603" w:rsidR="00010E8B" w:rsidRPr="00976AD6" w:rsidRDefault="00484D96" w:rsidP="00484D96">
            <w:r w:rsidRPr="003E4492">
              <w:rPr>
                <w:rFonts w:cs="Arial"/>
                <w:sz w:val="23"/>
                <w:szCs w:val="23"/>
              </w:rPr>
              <w:t>Selbstreflexion: Potentialanalyse</w:t>
            </w:r>
          </w:p>
        </w:tc>
        <w:tc>
          <w:tcPr>
            <w:tcW w:w="3950" w:type="dxa"/>
          </w:tcPr>
          <w:p w14:paraId="08A38620" w14:textId="77777777" w:rsidR="00484D96" w:rsidRPr="003E4492" w:rsidRDefault="00484D96" w:rsidP="00484D96">
            <w:pPr>
              <w:rPr>
                <w:rFonts w:cs="Arial"/>
                <w:sz w:val="23"/>
                <w:szCs w:val="23"/>
              </w:rPr>
            </w:pPr>
            <w:r w:rsidRPr="003E4492">
              <w:rPr>
                <w:rFonts w:cs="Arial"/>
                <w:sz w:val="23"/>
                <w:szCs w:val="23"/>
              </w:rPr>
              <w:t>Berufswahlportfolio</w:t>
            </w:r>
          </w:p>
          <w:p w14:paraId="045D3B8E" w14:textId="77777777" w:rsidR="00484D96" w:rsidRPr="003E4492" w:rsidRDefault="00484D96" w:rsidP="00484D96">
            <w:pPr>
              <w:rPr>
                <w:rFonts w:cs="Arial"/>
                <w:sz w:val="23"/>
                <w:szCs w:val="23"/>
              </w:rPr>
            </w:pPr>
          </w:p>
          <w:p w14:paraId="07C27B2D" w14:textId="77777777" w:rsidR="00484D96" w:rsidRPr="003E4492" w:rsidRDefault="00484D96" w:rsidP="00484D96">
            <w:pPr>
              <w:rPr>
                <w:rFonts w:cs="Arial"/>
                <w:sz w:val="23"/>
                <w:szCs w:val="23"/>
              </w:rPr>
            </w:pPr>
            <w:r w:rsidRPr="003E4492">
              <w:rPr>
                <w:rFonts w:cs="Arial"/>
                <w:sz w:val="23"/>
                <w:szCs w:val="23"/>
              </w:rPr>
              <w:t xml:space="preserve">Stärken- und </w:t>
            </w:r>
            <w:proofErr w:type="spellStart"/>
            <w:r w:rsidRPr="003E4492">
              <w:rPr>
                <w:rFonts w:cs="Arial"/>
                <w:sz w:val="23"/>
                <w:szCs w:val="23"/>
              </w:rPr>
              <w:t>Schwächenprofil</w:t>
            </w:r>
            <w:proofErr w:type="spellEnd"/>
          </w:p>
          <w:p w14:paraId="4AFC2FF3" w14:textId="77777777" w:rsidR="00484D96" w:rsidRPr="003E4492" w:rsidRDefault="00484D96" w:rsidP="00484D96">
            <w:pPr>
              <w:rPr>
                <w:rFonts w:cs="Arial"/>
                <w:sz w:val="23"/>
                <w:szCs w:val="23"/>
              </w:rPr>
            </w:pPr>
          </w:p>
          <w:p w14:paraId="270414AF" w14:textId="47C85A37" w:rsidR="00010E8B" w:rsidRPr="00F1686C" w:rsidRDefault="00484D96" w:rsidP="00484D96">
            <w:r w:rsidRPr="003E4492">
              <w:rPr>
                <w:rFonts w:cs="Arial"/>
                <w:sz w:val="23"/>
                <w:szCs w:val="23"/>
              </w:rPr>
              <w:t>Referate zu Traumberufen</w:t>
            </w:r>
          </w:p>
        </w:tc>
      </w:tr>
    </w:tbl>
    <w:p w14:paraId="477CB73A" w14:textId="77777777" w:rsidR="00F8473B" w:rsidRDefault="00F8473B" w:rsidP="00F1686C"/>
    <w:sectPr w:rsidR="00F8473B" w:rsidSect="00797CC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0693A"/>
    <w:multiLevelType w:val="hybridMultilevel"/>
    <w:tmpl w:val="33B41228"/>
    <w:lvl w:ilvl="0" w:tplc="3F3415D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67E6B"/>
    <w:multiLevelType w:val="hybridMultilevel"/>
    <w:tmpl w:val="6B8EBF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F0C28"/>
    <w:multiLevelType w:val="hybridMultilevel"/>
    <w:tmpl w:val="2EEA3A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1685B"/>
    <w:multiLevelType w:val="hybridMultilevel"/>
    <w:tmpl w:val="3AF4FD5E"/>
    <w:lvl w:ilvl="0" w:tplc="BBEA95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F3934"/>
    <w:multiLevelType w:val="hybridMultilevel"/>
    <w:tmpl w:val="783C281A"/>
    <w:lvl w:ilvl="0" w:tplc="C12EB51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B498F"/>
    <w:multiLevelType w:val="hybridMultilevel"/>
    <w:tmpl w:val="5FA23448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71071FE"/>
    <w:multiLevelType w:val="hybridMultilevel"/>
    <w:tmpl w:val="F2F8CA20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800334C"/>
    <w:multiLevelType w:val="hybridMultilevel"/>
    <w:tmpl w:val="FAE47F3C"/>
    <w:lvl w:ilvl="0" w:tplc="35A089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659B6"/>
    <w:multiLevelType w:val="hybridMultilevel"/>
    <w:tmpl w:val="EB2ED2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8D3715"/>
    <w:multiLevelType w:val="hybridMultilevel"/>
    <w:tmpl w:val="C20009D4"/>
    <w:lvl w:ilvl="0" w:tplc="6D282A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92F10"/>
    <w:multiLevelType w:val="hybridMultilevel"/>
    <w:tmpl w:val="6956A8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07224"/>
    <w:multiLevelType w:val="hybridMultilevel"/>
    <w:tmpl w:val="233C3B7C"/>
    <w:lvl w:ilvl="0" w:tplc="C12EB51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1C5B65"/>
    <w:multiLevelType w:val="hybridMultilevel"/>
    <w:tmpl w:val="D6BEE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D6E02"/>
    <w:multiLevelType w:val="hybridMultilevel"/>
    <w:tmpl w:val="40846D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31DC0"/>
    <w:multiLevelType w:val="hybridMultilevel"/>
    <w:tmpl w:val="F61C14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C40D6D"/>
    <w:multiLevelType w:val="hybridMultilevel"/>
    <w:tmpl w:val="78F4A0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DB56EF"/>
    <w:multiLevelType w:val="hybridMultilevel"/>
    <w:tmpl w:val="CF5CAD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4C1686"/>
    <w:multiLevelType w:val="hybridMultilevel"/>
    <w:tmpl w:val="AEDCA82E"/>
    <w:lvl w:ilvl="0" w:tplc="E482D31E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72B13880"/>
    <w:multiLevelType w:val="hybridMultilevel"/>
    <w:tmpl w:val="A82AFA10"/>
    <w:lvl w:ilvl="0" w:tplc="C12EB51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A4069"/>
    <w:multiLevelType w:val="hybridMultilevel"/>
    <w:tmpl w:val="82FEEAEA"/>
    <w:lvl w:ilvl="0" w:tplc="D752083E">
      <w:start w:val="4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17"/>
  </w:num>
  <w:num w:numId="8">
    <w:abstractNumId w:val="18"/>
  </w:num>
  <w:num w:numId="9">
    <w:abstractNumId w:val="11"/>
  </w:num>
  <w:num w:numId="10">
    <w:abstractNumId w:val="12"/>
  </w:num>
  <w:num w:numId="11">
    <w:abstractNumId w:val="2"/>
  </w:num>
  <w:num w:numId="12">
    <w:abstractNumId w:val="15"/>
  </w:num>
  <w:num w:numId="13">
    <w:abstractNumId w:val="10"/>
  </w:num>
  <w:num w:numId="14">
    <w:abstractNumId w:val="13"/>
  </w:num>
  <w:num w:numId="15">
    <w:abstractNumId w:val="4"/>
  </w:num>
  <w:num w:numId="16">
    <w:abstractNumId w:val="8"/>
  </w:num>
  <w:num w:numId="17">
    <w:abstractNumId w:val="5"/>
  </w:num>
  <w:num w:numId="18">
    <w:abstractNumId w:val="14"/>
  </w:num>
  <w:num w:numId="19">
    <w:abstractNumId w:val="16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69"/>
    <w:rsid w:val="00010E8B"/>
    <w:rsid w:val="00021849"/>
    <w:rsid w:val="00024516"/>
    <w:rsid w:val="00040498"/>
    <w:rsid w:val="0005764B"/>
    <w:rsid w:val="00062F57"/>
    <w:rsid w:val="0007558D"/>
    <w:rsid w:val="000A1518"/>
    <w:rsid w:val="000C02ED"/>
    <w:rsid w:val="000C7B78"/>
    <w:rsid w:val="000E7397"/>
    <w:rsid w:val="000F57D4"/>
    <w:rsid w:val="00134ABB"/>
    <w:rsid w:val="00147DB6"/>
    <w:rsid w:val="001562CC"/>
    <w:rsid w:val="00157B86"/>
    <w:rsid w:val="001606C8"/>
    <w:rsid w:val="00164726"/>
    <w:rsid w:val="0018375B"/>
    <w:rsid w:val="001875A6"/>
    <w:rsid w:val="001B3F85"/>
    <w:rsid w:val="001C2C8B"/>
    <w:rsid w:val="001D1B5B"/>
    <w:rsid w:val="001E691F"/>
    <w:rsid w:val="001F5895"/>
    <w:rsid w:val="001F66A2"/>
    <w:rsid w:val="00202A57"/>
    <w:rsid w:val="00226CB9"/>
    <w:rsid w:val="00245500"/>
    <w:rsid w:val="002714DC"/>
    <w:rsid w:val="00277661"/>
    <w:rsid w:val="00287D6B"/>
    <w:rsid w:val="002A5F9A"/>
    <w:rsid w:val="002B1BC8"/>
    <w:rsid w:val="002B4982"/>
    <w:rsid w:val="002C528A"/>
    <w:rsid w:val="002D670A"/>
    <w:rsid w:val="002E4469"/>
    <w:rsid w:val="002F61AE"/>
    <w:rsid w:val="003360BE"/>
    <w:rsid w:val="0037451E"/>
    <w:rsid w:val="00376598"/>
    <w:rsid w:val="003934A8"/>
    <w:rsid w:val="003A2269"/>
    <w:rsid w:val="003E63CD"/>
    <w:rsid w:val="004063F3"/>
    <w:rsid w:val="004213E2"/>
    <w:rsid w:val="0042320F"/>
    <w:rsid w:val="00464AFF"/>
    <w:rsid w:val="00473D5E"/>
    <w:rsid w:val="00480B42"/>
    <w:rsid w:val="00482B76"/>
    <w:rsid w:val="00484D96"/>
    <w:rsid w:val="004957EB"/>
    <w:rsid w:val="004B450D"/>
    <w:rsid w:val="004C5BBF"/>
    <w:rsid w:val="004E2F4E"/>
    <w:rsid w:val="004E4559"/>
    <w:rsid w:val="004F1EB4"/>
    <w:rsid w:val="00502D3F"/>
    <w:rsid w:val="005319F7"/>
    <w:rsid w:val="00536D45"/>
    <w:rsid w:val="0054341B"/>
    <w:rsid w:val="00594EC0"/>
    <w:rsid w:val="005B1327"/>
    <w:rsid w:val="005B7247"/>
    <w:rsid w:val="005C5339"/>
    <w:rsid w:val="005C69CE"/>
    <w:rsid w:val="005D0583"/>
    <w:rsid w:val="005D5302"/>
    <w:rsid w:val="005D5F30"/>
    <w:rsid w:val="005F2D8B"/>
    <w:rsid w:val="005F3730"/>
    <w:rsid w:val="0061587F"/>
    <w:rsid w:val="00616597"/>
    <w:rsid w:val="0062335F"/>
    <w:rsid w:val="00623B8D"/>
    <w:rsid w:val="006451B1"/>
    <w:rsid w:val="00661DD7"/>
    <w:rsid w:val="00684E1F"/>
    <w:rsid w:val="00685A77"/>
    <w:rsid w:val="006B22EE"/>
    <w:rsid w:val="006B5354"/>
    <w:rsid w:val="00712AAF"/>
    <w:rsid w:val="007315AE"/>
    <w:rsid w:val="007323AF"/>
    <w:rsid w:val="00762A5A"/>
    <w:rsid w:val="007757A6"/>
    <w:rsid w:val="00787C8A"/>
    <w:rsid w:val="0079010A"/>
    <w:rsid w:val="00797CC0"/>
    <w:rsid w:val="007B388E"/>
    <w:rsid w:val="007B3E07"/>
    <w:rsid w:val="007E66AE"/>
    <w:rsid w:val="007E687B"/>
    <w:rsid w:val="00812CE1"/>
    <w:rsid w:val="00834498"/>
    <w:rsid w:val="00835326"/>
    <w:rsid w:val="008364E9"/>
    <w:rsid w:val="00854386"/>
    <w:rsid w:val="00875D69"/>
    <w:rsid w:val="008B49A5"/>
    <w:rsid w:val="008C53FB"/>
    <w:rsid w:val="008E3C1F"/>
    <w:rsid w:val="008E5EC5"/>
    <w:rsid w:val="008E7D30"/>
    <w:rsid w:val="00917688"/>
    <w:rsid w:val="00922567"/>
    <w:rsid w:val="00940415"/>
    <w:rsid w:val="00940B54"/>
    <w:rsid w:val="0094779B"/>
    <w:rsid w:val="00964138"/>
    <w:rsid w:val="00972909"/>
    <w:rsid w:val="0097456F"/>
    <w:rsid w:val="00976AD6"/>
    <w:rsid w:val="009857EA"/>
    <w:rsid w:val="009D4B69"/>
    <w:rsid w:val="009D6A39"/>
    <w:rsid w:val="009E4E0B"/>
    <w:rsid w:val="009E7165"/>
    <w:rsid w:val="009F7DB0"/>
    <w:rsid w:val="00A044B5"/>
    <w:rsid w:val="00A31E98"/>
    <w:rsid w:val="00A87BAA"/>
    <w:rsid w:val="00AC7995"/>
    <w:rsid w:val="00AD7095"/>
    <w:rsid w:val="00AF7820"/>
    <w:rsid w:val="00B03510"/>
    <w:rsid w:val="00B13231"/>
    <w:rsid w:val="00B338F6"/>
    <w:rsid w:val="00B4234A"/>
    <w:rsid w:val="00B4244A"/>
    <w:rsid w:val="00B4364A"/>
    <w:rsid w:val="00B47B34"/>
    <w:rsid w:val="00B562BF"/>
    <w:rsid w:val="00B63548"/>
    <w:rsid w:val="00B82710"/>
    <w:rsid w:val="00B8705B"/>
    <w:rsid w:val="00B962BA"/>
    <w:rsid w:val="00BA10A2"/>
    <w:rsid w:val="00BA36BA"/>
    <w:rsid w:val="00BB40CA"/>
    <w:rsid w:val="00BB6C72"/>
    <w:rsid w:val="00C45842"/>
    <w:rsid w:val="00C46310"/>
    <w:rsid w:val="00C807F3"/>
    <w:rsid w:val="00C93AC9"/>
    <w:rsid w:val="00C944C1"/>
    <w:rsid w:val="00CA3343"/>
    <w:rsid w:val="00CA53E5"/>
    <w:rsid w:val="00CA549C"/>
    <w:rsid w:val="00CB36BA"/>
    <w:rsid w:val="00CE1092"/>
    <w:rsid w:val="00D14E6B"/>
    <w:rsid w:val="00D26465"/>
    <w:rsid w:val="00D5035A"/>
    <w:rsid w:val="00D55224"/>
    <w:rsid w:val="00D609CD"/>
    <w:rsid w:val="00D75294"/>
    <w:rsid w:val="00D76763"/>
    <w:rsid w:val="00DA41D0"/>
    <w:rsid w:val="00DC4189"/>
    <w:rsid w:val="00DD1B80"/>
    <w:rsid w:val="00DD3207"/>
    <w:rsid w:val="00DE0898"/>
    <w:rsid w:val="00DE2C06"/>
    <w:rsid w:val="00DE356B"/>
    <w:rsid w:val="00DE55D9"/>
    <w:rsid w:val="00E24CBE"/>
    <w:rsid w:val="00E37EF9"/>
    <w:rsid w:val="00E41827"/>
    <w:rsid w:val="00E444C9"/>
    <w:rsid w:val="00E55BEA"/>
    <w:rsid w:val="00E675B5"/>
    <w:rsid w:val="00E8775B"/>
    <w:rsid w:val="00EB22FC"/>
    <w:rsid w:val="00EB6881"/>
    <w:rsid w:val="00ED2A4C"/>
    <w:rsid w:val="00F0146A"/>
    <w:rsid w:val="00F03214"/>
    <w:rsid w:val="00F06147"/>
    <w:rsid w:val="00F1686C"/>
    <w:rsid w:val="00F16CB9"/>
    <w:rsid w:val="00F335A3"/>
    <w:rsid w:val="00F44427"/>
    <w:rsid w:val="00F67AF3"/>
    <w:rsid w:val="00F75E6A"/>
    <w:rsid w:val="00F8473B"/>
    <w:rsid w:val="00F975E4"/>
    <w:rsid w:val="00FC04B7"/>
    <w:rsid w:val="00FD5F03"/>
    <w:rsid w:val="00FE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12927D"/>
  <w15:docId w15:val="{E1FE0A5B-C553-4705-B8FD-1650475AC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A226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8375B"/>
    <w:pPr>
      <w:ind w:left="720"/>
      <w:contextualSpacing/>
    </w:pPr>
  </w:style>
  <w:style w:type="table" w:styleId="Tabellenraster">
    <w:name w:val="Table Grid"/>
    <w:basedOn w:val="NormaleTabelle"/>
    <w:uiPriority w:val="59"/>
    <w:rsid w:val="00F16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E5E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01DF22-EB0C-498F-866B-75369717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pauker</dc:creator>
  <cp:lastModifiedBy>Betuol Behbahani</cp:lastModifiedBy>
  <cp:revision>16</cp:revision>
  <cp:lastPrinted>2025-05-28T05:59:00Z</cp:lastPrinted>
  <dcterms:created xsi:type="dcterms:W3CDTF">2025-05-28T05:59:00Z</dcterms:created>
  <dcterms:modified xsi:type="dcterms:W3CDTF">2025-05-28T06:07:00Z</dcterms:modified>
</cp:coreProperties>
</file>